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18" w:rsidRPr="007F3758" w:rsidRDefault="006F0938"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David Barney</w:t>
      </w:r>
    </w:p>
    <w:p w:rsidR="006F0938" w:rsidRPr="007F3758" w:rsidRDefault="006F0938"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Biology 1090</w:t>
      </w:r>
    </w:p>
    <w:p w:rsidR="006F0938" w:rsidRPr="007F3758" w:rsidRDefault="006F0938"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 xml:space="preserve">Professor - </w:t>
      </w:r>
      <w:r w:rsidRPr="007F3758">
        <w:rPr>
          <w:rFonts w:ascii="Times New Roman" w:hAnsi="Times New Roman" w:cs="Times New Roman"/>
          <w:sz w:val="24"/>
          <w:szCs w:val="24"/>
        </w:rPr>
        <w:t>Duane Conrad Hudson</w:t>
      </w:r>
    </w:p>
    <w:p w:rsidR="006F0938" w:rsidRPr="007F3758" w:rsidRDefault="006F0938"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July 20, 2012</w:t>
      </w:r>
    </w:p>
    <w:p w:rsidR="006F0938" w:rsidRPr="007F3758" w:rsidRDefault="006F0938" w:rsidP="007F3758">
      <w:pPr>
        <w:spacing w:after="0" w:line="480" w:lineRule="auto"/>
        <w:jc w:val="center"/>
        <w:rPr>
          <w:rFonts w:ascii="Times New Roman" w:hAnsi="Times New Roman" w:cs="Times New Roman"/>
          <w:sz w:val="24"/>
          <w:szCs w:val="24"/>
        </w:rPr>
      </w:pPr>
      <w:r w:rsidRPr="007F3758">
        <w:rPr>
          <w:rFonts w:ascii="Times New Roman" w:hAnsi="Times New Roman" w:cs="Times New Roman"/>
          <w:sz w:val="24"/>
          <w:szCs w:val="24"/>
        </w:rPr>
        <w:t>Taking Sides Analysis</w:t>
      </w:r>
    </w:p>
    <w:p w:rsidR="006F0938" w:rsidRPr="007F3758" w:rsidRDefault="006F0938" w:rsidP="007F3758">
      <w:pPr>
        <w:spacing w:after="0" w:line="480" w:lineRule="auto"/>
        <w:jc w:val="center"/>
        <w:rPr>
          <w:rFonts w:ascii="Times New Roman" w:hAnsi="Times New Roman" w:cs="Times New Roman"/>
          <w:b/>
          <w:sz w:val="24"/>
          <w:szCs w:val="24"/>
        </w:rPr>
      </w:pPr>
      <w:r w:rsidRPr="007F3758">
        <w:rPr>
          <w:rFonts w:ascii="Times New Roman" w:hAnsi="Times New Roman" w:cs="Times New Roman"/>
          <w:b/>
          <w:sz w:val="24"/>
          <w:szCs w:val="24"/>
        </w:rPr>
        <w:t>Issue #8: Should Embryonic Stem Cell Research Be Permitted?</w:t>
      </w:r>
    </w:p>
    <w:p w:rsidR="006F0938" w:rsidRPr="007F3758" w:rsidRDefault="006F0938" w:rsidP="007F3758">
      <w:pPr>
        <w:spacing w:after="0" w:line="480" w:lineRule="auto"/>
        <w:ind w:firstLine="720"/>
        <w:rPr>
          <w:rFonts w:ascii="Times New Roman" w:hAnsi="Times New Roman" w:cs="Times New Roman"/>
          <w:sz w:val="24"/>
          <w:szCs w:val="24"/>
        </w:rPr>
      </w:pPr>
      <w:r w:rsidRPr="007F3758">
        <w:rPr>
          <w:rFonts w:ascii="Times New Roman" w:hAnsi="Times New Roman" w:cs="Times New Roman"/>
          <w:sz w:val="24"/>
          <w:szCs w:val="24"/>
        </w:rPr>
        <w:t>This topic is covered by Jeffrey Hart, in favor of and Ramesh Ponnuru, opposed to. They discuss in great detail the reasons for or against stem cell research on Human Embryo’s. Research on a</w:t>
      </w:r>
      <w:r w:rsidR="006C5483" w:rsidRPr="007F3758">
        <w:rPr>
          <w:rFonts w:ascii="Times New Roman" w:hAnsi="Times New Roman" w:cs="Times New Roman"/>
          <w:sz w:val="24"/>
          <w:szCs w:val="24"/>
        </w:rPr>
        <w:t>dult stem cells, umbilical cor</w:t>
      </w:r>
      <w:r w:rsidRPr="007F3758">
        <w:rPr>
          <w:rFonts w:ascii="Times New Roman" w:hAnsi="Times New Roman" w:cs="Times New Roman"/>
          <w:sz w:val="24"/>
          <w:szCs w:val="24"/>
        </w:rPr>
        <w:t xml:space="preserve">d stem cells, and stem cells on non-human embryos is regularly accepted by both sides. </w:t>
      </w:r>
      <w:r w:rsidR="006C5483" w:rsidRPr="007F3758">
        <w:rPr>
          <w:rFonts w:ascii="Times New Roman" w:hAnsi="Times New Roman" w:cs="Times New Roman"/>
          <w:sz w:val="24"/>
          <w:szCs w:val="24"/>
        </w:rPr>
        <w:t xml:space="preserve">This issue has the nation torn between a possible cure for diseases, vs. a potential </w:t>
      </w:r>
      <w:r w:rsidR="00802D1A" w:rsidRPr="007F3758">
        <w:rPr>
          <w:rFonts w:ascii="Times New Roman" w:hAnsi="Times New Roman" w:cs="Times New Roman"/>
          <w:sz w:val="24"/>
          <w:szCs w:val="24"/>
        </w:rPr>
        <w:t xml:space="preserve">human life. </w:t>
      </w:r>
    </w:p>
    <w:p w:rsidR="00802D1A" w:rsidRPr="007F3758" w:rsidRDefault="00802D1A" w:rsidP="007F3758">
      <w:pPr>
        <w:spacing w:after="0" w:line="480" w:lineRule="auto"/>
        <w:rPr>
          <w:rFonts w:ascii="Times New Roman" w:hAnsi="Times New Roman" w:cs="Times New Roman"/>
          <w:sz w:val="24"/>
          <w:szCs w:val="24"/>
        </w:rPr>
      </w:pPr>
      <w:r w:rsidRPr="007F3758">
        <w:rPr>
          <w:rFonts w:ascii="Times New Roman" w:hAnsi="Times New Roman" w:cs="Times New Roman"/>
          <w:b/>
          <w:sz w:val="24"/>
          <w:szCs w:val="24"/>
        </w:rPr>
        <w:t>YES: Jeffrey Hart</w:t>
      </w:r>
      <w:r w:rsidRPr="007F3758">
        <w:rPr>
          <w:rFonts w:ascii="Times New Roman" w:hAnsi="Times New Roman" w:cs="Times New Roman"/>
          <w:sz w:val="24"/>
          <w:szCs w:val="24"/>
        </w:rPr>
        <w:t xml:space="preserve">, from “NR on Stem Cells: The Magazine Is Wrong,” National Review (April 19, 2004). Harts major thesis is “there are many benefits to stem cell research and that a ban on funded cloning research is unjustified”. </w:t>
      </w:r>
    </w:p>
    <w:p w:rsidR="00802D1A" w:rsidRPr="007F3758" w:rsidRDefault="00802D1A" w:rsidP="007F3758">
      <w:pPr>
        <w:spacing w:after="0" w:line="480" w:lineRule="auto"/>
        <w:ind w:left="1440"/>
        <w:rPr>
          <w:rFonts w:ascii="Times New Roman" w:hAnsi="Times New Roman" w:cs="Times New Roman"/>
          <w:i/>
          <w:sz w:val="24"/>
          <w:szCs w:val="24"/>
        </w:rPr>
      </w:pPr>
      <w:r w:rsidRPr="007F3758">
        <w:rPr>
          <w:rFonts w:ascii="Times New Roman" w:hAnsi="Times New Roman" w:cs="Times New Roman"/>
          <w:sz w:val="24"/>
          <w:szCs w:val="24"/>
        </w:rPr>
        <w:t xml:space="preserve">I myself have never met anyone who bites into an apple, gazes upon the seeds there, and sees a grove of apple trees. I thing we must conclude, if we are to use language precisely, that the single fertilized cell is a developing or potential human being—many of which are destroyed during in vitro fertilization, and even in the course of natural fertilization. But just and a seed—a potential apple tree—is no orchard, a potential child is not yet a human being. </w:t>
      </w:r>
      <w:r w:rsidRPr="007F3758">
        <w:rPr>
          <w:rFonts w:ascii="Times New Roman" w:hAnsi="Times New Roman" w:cs="Times New Roman"/>
          <w:i/>
          <w:sz w:val="24"/>
          <w:szCs w:val="24"/>
        </w:rPr>
        <w:t xml:space="preserve">This fallacy states that even though it could be, it isn’t yet. </w:t>
      </w:r>
    </w:p>
    <w:p w:rsidR="00802D1A" w:rsidRPr="007F3758" w:rsidRDefault="00AA419F" w:rsidP="007F3758">
      <w:pPr>
        <w:spacing w:after="0" w:line="480" w:lineRule="auto"/>
        <w:ind w:firstLine="720"/>
        <w:rPr>
          <w:rFonts w:ascii="Times New Roman" w:hAnsi="Times New Roman" w:cs="Times New Roman"/>
          <w:sz w:val="24"/>
          <w:szCs w:val="24"/>
        </w:rPr>
      </w:pPr>
      <w:r w:rsidRPr="007F3758">
        <w:rPr>
          <w:rFonts w:ascii="Times New Roman" w:hAnsi="Times New Roman" w:cs="Times New Roman"/>
          <w:sz w:val="24"/>
          <w:szCs w:val="24"/>
        </w:rPr>
        <w:t>While Jeffrey Hart makes some valid points</w:t>
      </w:r>
      <w:r w:rsidR="00866BDA" w:rsidRPr="007F3758">
        <w:rPr>
          <w:rFonts w:ascii="Times New Roman" w:hAnsi="Times New Roman" w:cs="Times New Roman"/>
          <w:sz w:val="24"/>
          <w:szCs w:val="24"/>
        </w:rPr>
        <w:t xml:space="preserve"> – Stem Cell Research could one day lead to a cure of many known diseases today. His</w:t>
      </w:r>
      <w:r w:rsidRPr="007F3758">
        <w:rPr>
          <w:rFonts w:ascii="Times New Roman" w:hAnsi="Times New Roman" w:cs="Times New Roman"/>
          <w:sz w:val="24"/>
          <w:szCs w:val="24"/>
        </w:rPr>
        <w:t xml:space="preserve"> editorial is largely based on his opinions</w:t>
      </w:r>
      <w:r w:rsidR="00866BDA" w:rsidRPr="007F3758">
        <w:rPr>
          <w:rFonts w:ascii="Times New Roman" w:hAnsi="Times New Roman" w:cs="Times New Roman"/>
          <w:sz w:val="24"/>
          <w:szCs w:val="24"/>
        </w:rPr>
        <w:t xml:space="preserve"> – zygotes do </w:t>
      </w:r>
      <w:r w:rsidR="00866BDA" w:rsidRPr="007F3758">
        <w:rPr>
          <w:rFonts w:ascii="Times New Roman" w:hAnsi="Times New Roman" w:cs="Times New Roman"/>
          <w:sz w:val="24"/>
          <w:szCs w:val="24"/>
        </w:rPr>
        <w:lastRenderedPageBreak/>
        <w:t>not look like human beings (This is exactly how a human being looks in the zygote stage of development)</w:t>
      </w:r>
      <w:r w:rsidRPr="007F3758">
        <w:rPr>
          <w:rFonts w:ascii="Times New Roman" w:hAnsi="Times New Roman" w:cs="Times New Roman"/>
          <w:sz w:val="24"/>
          <w:szCs w:val="24"/>
        </w:rPr>
        <w:t xml:space="preserve">, with a bit of fact thrown in there to validate his points. </w:t>
      </w:r>
      <w:r w:rsidR="0059205D" w:rsidRPr="007F3758">
        <w:rPr>
          <w:rFonts w:ascii="Times New Roman" w:hAnsi="Times New Roman" w:cs="Times New Roman"/>
          <w:sz w:val="24"/>
          <w:szCs w:val="24"/>
        </w:rPr>
        <w:t xml:space="preserve">I agree that we should </w:t>
      </w:r>
      <w:r w:rsidR="00866BDA" w:rsidRPr="007F3758">
        <w:rPr>
          <w:rFonts w:ascii="Times New Roman" w:hAnsi="Times New Roman" w:cs="Times New Roman"/>
          <w:sz w:val="24"/>
          <w:szCs w:val="24"/>
        </w:rPr>
        <w:t xml:space="preserve">continue to perform research, but the issue of where the funding should come from is only of my concern if I am the one funding the research directly. </w:t>
      </w:r>
    </w:p>
    <w:p w:rsidR="00866BDA" w:rsidRPr="007F3758" w:rsidRDefault="00866BDA" w:rsidP="007F3758">
      <w:pPr>
        <w:spacing w:after="0" w:line="480" w:lineRule="auto"/>
        <w:rPr>
          <w:rFonts w:ascii="Times New Roman" w:hAnsi="Times New Roman" w:cs="Times New Roman"/>
          <w:sz w:val="24"/>
          <w:szCs w:val="24"/>
        </w:rPr>
      </w:pPr>
      <w:r w:rsidRPr="007F3758">
        <w:rPr>
          <w:rFonts w:ascii="Times New Roman" w:hAnsi="Times New Roman" w:cs="Times New Roman"/>
          <w:b/>
          <w:sz w:val="24"/>
          <w:szCs w:val="24"/>
        </w:rPr>
        <w:t>NO: Ramesh Ponnuru</w:t>
      </w:r>
      <w:r w:rsidRPr="007F3758">
        <w:rPr>
          <w:rFonts w:ascii="Times New Roman" w:hAnsi="Times New Roman" w:cs="Times New Roman"/>
          <w:sz w:val="24"/>
          <w:szCs w:val="24"/>
        </w:rPr>
        <w:t>, from “NR on Stem Cells: The Magazine is Right, “National Review (April 19, 2004). Ponnuru’s major thesis is “a single-celled human embryo is a living organism that directs its own development and should not be used for experimentation”.</w:t>
      </w:r>
    </w:p>
    <w:p w:rsidR="00866BDA" w:rsidRPr="007F3758" w:rsidRDefault="00866BDA" w:rsidP="007F3758">
      <w:pPr>
        <w:spacing w:after="0" w:line="480" w:lineRule="auto"/>
        <w:ind w:left="1440"/>
        <w:rPr>
          <w:rFonts w:ascii="Times New Roman" w:hAnsi="Times New Roman" w:cs="Times New Roman"/>
          <w:sz w:val="24"/>
          <w:szCs w:val="24"/>
        </w:rPr>
      </w:pPr>
      <w:r w:rsidRPr="007F3758">
        <w:rPr>
          <w:rFonts w:ascii="Times New Roman" w:hAnsi="Times New Roman" w:cs="Times New Roman"/>
          <w:sz w:val="24"/>
          <w:szCs w:val="24"/>
        </w:rPr>
        <w:t xml:space="preserve">Professor Hart notes that many embryos die naturally. And so? Infant mortality rates have been very high in some societies; old people die all the time. That does not mean it is permissible to kill infants or old people. </w:t>
      </w:r>
      <w:r w:rsidR="001508C1" w:rsidRPr="007F3758">
        <w:rPr>
          <w:rFonts w:ascii="Times New Roman" w:hAnsi="Times New Roman" w:cs="Times New Roman"/>
          <w:i/>
          <w:sz w:val="24"/>
          <w:szCs w:val="24"/>
        </w:rPr>
        <w:t>Fallacy that states if this than this—</w:t>
      </w:r>
      <w:r w:rsidR="001508C1" w:rsidRPr="007F3758">
        <w:rPr>
          <w:rFonts w:ascii="Times New Roman" w:hAnsi="Times New Roman" w:cs="Times New Roman"/>
          <w:sz w:val="24"/>
          <w:szCs w:val="24"/>
        </w:rPr>
        <w:t xml:space="preserve">the idea that one thing should be linked to the other. </w:t>
      </w:r>
    </w:p>
    <w:p w:rsidR="001508C1" w:rsidRPr="007F3758" w:rsidRDefault="006D735F"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ab/>
        <w:t xml:space="preserve">Ramesh Ponnuru backs up his rebuttal of Jeffery Harts statements with a lot of very valid points, backed up by facts. “The single celled human embryo is neither dead nor inanimate. It is a living organism, not a functional part of another organism, and it directs its own development, according to its genetic template”, and “The claim in the Declaration of Independence that all </w:t>
      </w:r>
      <w:bookmarkStart w:id="0" w:name="_GoBack"/>
      <w:bookmarkEnd w:id="0"/>
      <w:r w:rsidRPr="007F3758">
        <w:rPr>
          <w:rFonts w:ascii="Times New Roman" w:hAnsi="Times New Roman" w:cs="Times New Roman"/>
          <w:sz w:val="24"/>
          <w:szCs w:val="24"/>
        </w:rPr>
        <w:t xml:space="preserve">men are created equal becomes a self-evident lie”. Ponnuru’s opinion is not as clear and evident as was Harts. </w:t>
      </w:r>
    </w:p>
    <w:p w:rsidR="006D735F" w:rsidRPr="007F3758" w:rsidRDefault="006D735F" w:rsidP="007F3758">
      <w:pPr>
        <w:spacing w:after="0" w:line="480" w:lineRule="auto"/>
        <w:rPr>
          <w:rFonts w:ascii="Times New Roman" w:hAnsi="Times New Roman" w:cs="Times New Roman"/>
          <w:sz w:val="24"/>
          <w:szCs w:val="24"/>
        </w:rPr>
      </w:pPr>
      <w:r w:rsidRPr="007F3758">
        <w:rPr>
          <w:rFonts w:ascii="Times New Roman" w:hAnsi="Times New Roman" w:cs="Times New Roman"/>
          <w:sz w:val="24"/>
          <w:szCs w:val="24"/>
        </w:rPr>
        <w:tab/>
        <w:t xml:space="preserve">Both sides make some valid points and back them up with logic, fact, and/or opinion. In my opinion Ramesh Ponnuru makes many strong and valid </w:t>
      </w:r>
      <w:r w:rsidR="007F3758" w:rsidRPr="007F3758">
        <w:rPr>
          <w:rFonts w:ascii="Times New Roman" w:hAnsi="Times New Roman" w:cs="Times New Roman"/>
          <w:sz w:val="24"/>
          <w:szCs w:val="24"/>
        </w:rPr>
        <w:t xml:space="preserve">arguments and disrupts Jeffrey Hart’s credibility. Ponnuru is the clear and obvious winner of these two papers (not necessarily the issues at hand). Although I am ok with any form of research when all involved parties give their proper consent. I cannot justify destroying a potential life, if that life has a proper, loving, and nurturing environment to grow up in. </w:t>
      </w:r>
    </w:p>
    <w:sectPr w:rsidR="006D735F" w:rsidRPr="007F3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38"/>
    <w:rsid w:val="001508C1"/>
    <w:rsid w:val="0059205D"/>
    <w:rsid w:val="005F5818"/>
    <w:rsid w:val="006C5483"/>
    <w:rsid w:val="006D735F"/>
    <w:rsid w:val="006F0938"/>
    <w:rsid w:val="007F3758"/>
    <w:rsid w:val="00802D1A"/>
    <w:rsid w:val="00866BDA"/>
    <w:rsid w:val="00A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DavidBarney</dc:creator>
  <cp:lastModifiedBy>DavidBarney</cp:lastModifiedBy>
  <cp:revision>5</cp:revision>
  <dcterms:created xsi:type="dcterms:W3CDTF">2012-07-22T21:37:00Z</dcterms:created>
  <dcterms:modified xsi:type="dcterms:W3CDTF">2012-07-22T22:38:00Z</dcterms:modified>
</cp:coreProperties>
</file>